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0149" w14:textId="24344E7D" w:rsidR="00F741AE" w:rsidRPr="00F741AE" w:rsidRDefault="00F741AE" w:rsidP="00B44F7A">
      <w:pPr>
        <w:jc w:val="center"/>
        <w:rPr>
          <w:rFonts w:asciiTheme="minorHAnsi" w:hAnsiTheme="minorHAnsi" w:cstheme="minorHAnsi"/>
          <w:b/>
          <w:sz w:val="44"/>
          <w:szCs w:val="44"/>
          <w:u w:val="single"/>
        </w:rPr>
      </w:pPr>
      <w:r w:rsidRPr="00F741AE">
        <w:rPr>
          <w:rFonts w:asciiTheme="minorHAnsi" w:hAnsiTheme="minorHAnsi" w:cstheme="minorHAnsi"/>
          <w:b/>
          <w:sz w:val="44"/>
          <w:szCs w:val="44"/>
          <w:u w:val="single"/>
        </w:rPr>
        <w:t>Diversion Routes</w:t>
      </w:r>
      <w:r w:rsidR="00B44F7A">
        <w:rPr>
          <w:rFonts w:asciiTheme="minorHAnsi" w:hAnsiTheme="minorHAnsi" w:cstheme="minorHAnsi"/>
          <w:b/>
          <w:sz w:val="44"/>
          <w:szCs w:val="44"/>
          <w:u w:val="single"/>
        </w:rPr>
        <w:t xml:space="preserve"> </w:t>
      </w:r>
      <w:r w:rsidRPr="00F741AE">
        <w:rPr>
          <w:rFonts w:asciiTheme="minorHAnsi" w:hAnsiTheme="minorHAnsi" w:cstheme="minorHAnsi"/>
          <w:b/>
          <w:sz w:val="44"/>
          <w:szCs w:val="44"/>
          <w:u w:val="single"/>
        </w:rPr>
        <w:t>For Temporary Traffic</w:t>
      </w:r>
    </w:p>
    <w:p w14:paraId="002E3958" w14:textId="77777777" w:rsidR="00F741AE" w:rsidRPr="00F741AE" w:rsidRDefault="00F741AE" w:rsidP="00F741AE">
      <w:pPr>
        <w:jc w:val="center"/>
        <w:rPr>
          <w:rFonts w:asciiTheme="minorHAnsi" w:hAnsiTheme="minorHAnsi" w:cstheme="minorHAnsi"/>
          <w:b/>
          <w:sz w:val="44"/>
          <w:szCs w:val="44"/>
          <w:u w:val="single"/>
        </w:rPr>
      </w:pPr>
      <w:r w:rsidRPr="00F741AE">
        <w:rPr>
          <w:rFonts w:asciiTheme="minorHAnsi" w:hAnsiTheme="minorHAnsi" w:cstheme="minorHAnsi"/>
          <w:b/>
          <w:sz w:val="44"/>
          <w:szCs w:val="44"/>
          <w:u w:val="single"/>
        </w:rPr>
        <w:t>Regulation Order</w:t>
      </w:r>
    </w:p>
    <w:p w14:paraId="085AA70F" w14:textId="77777777" w:rsidR="00F741AE" w:rsidRPr="00F741AE" w:rsidRDefault="00F741AE" w:rsidP="003D41E3">
      <w:pPr>
        <w:jc w:val="both"/>
        <w:rPr>
          <w:rFonts w:asciiTheme="minorHAnsi" w:hAnsiTheme="minorHAnsi" w:cstheme="minorHAnsi"/>
          <w:szCs w:val="24"/>
        </w:rPr>
      </w:pPr>
    </w:p>
    <w:p w14:paraId="18C7A5DF" w14:textId="6014D06F" w:rsidR="00702A77" w:rsidRDefault="00702A77" w:rsidP="00702A77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Wrexham County Borough Council intends to make a TEMPORARY (PROHIBITION OF THROUGH TRAFFIC) ORDER under Section 14(1) of the Road Traffic Regulation Act 1984 effective from </w:t>
      </w:r>
      <w:r w:rsidR="00DE035C">
        <w:rPr>
          <w:rFonts w:asciiTheme="minorHAnsi" w:hAnsiTheme="minorHAnsi" w:cstheme="minorHAnsi"/>
          <w:szCs w:val="24"/>
        </w:rPr>
        <w:t>17/08</w:t>
      </w:r>
      <w:r>
        <w:rPr>
          <w:rFonts w:asciiTheme="minorHAnsi" w:hAnsiTheme="minorHAnsi" w:cstheme="minorHAnsi"/>
          <w:szCs w:val="24"/>
        </w:rPr>
        <w:t>/202</w:t>
      </w:r>
      <w:r w:rsidR="00196911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 xml:space="preserve"> prohibiting any vehicle from using that length of </w:t>
      </w:r>
      <w:r w:rsidR="00DE035C">
        <w:rPr>
          <w:rFonts w:asciiTheme="minorHAnsi" w:hAnsiTheme="minorHAnsi" w:cstheme="minorHAnsi"/>
          <w:szCs w:val="24"/>
        </w:rPr>
        <w:t>High Street, Cefn Mawr</w:t>
      </w:r>
      <w:r>
        <w:rPr>
          <w:rFonts w:asciiTheme="minorHAnsi" w:hAnsiTheme="minorHAnsi" w:cstheme="minorHAnsi"/>
          <w:szCs w:val="24"/>
        </w:rPr>
        <w:t xml:space="preserve"> between </w:t>
      </w:r>
      <w:r w:rsidR="00032E20">
        <w:rPr>
          <w:rFonts w:asciiTheme="minorHAnsi" w:hAnsiTheme="minorHAnsi" w:cstheme="minorHAnsi"/>
          <w:szCs w:val="24"/>
        </w:rPr>
        <w:t xml:space="preserve">its junction with </w:t>
      </w:r>
      <w:r w:rsidR="00DE035C">
        <w:rPr>
          <w:rFonts w:asciiTheme="minorHAnsi" w:hAnsiTheme="minorHAnsi" w:cstheme="minorHAnsi"/>
          <w:szCs w:val="24"/>
        </w:rPr>
        <w:t>Mount Pleasant and Rock Lane</w:t>
      </w:r>
      <w:r w:rsidR="00032E20">
        <w:rPr>
          <w:rFonts w:asciiTheme="minorHAnsi" w:hAnsiTheme="minorHAnsi" w:cstheme="minorHAnsi"/>
          <w:szCs w:val="24"/>
        </w:rPr>
        <w:t>,</w:t>
      </w:r>
      <w:r w:rsidR="001D12E7">
        <w:rPr>
          <w:rFonts w:asciiTheme="minorHAnsi" w:hAnsiTheme="minorHAnsi" w:cstheme="minorHAnsi"/>
          <w:szCs w:val="24"/>
        </w:rPr>
        <w:t xml:space="preserve"> a</w:t>
      </w:r>
      <w:r>
        <w:rPr>
          <w:rFonts w:asciiTheme="minorHAnsi" w:hAnsiTheme="minorHAnsi" w:cstheme="minorHAnsi"/>
          <w:szCs w:val="24"/>
        </w:rPr>
        <w:t xml:space="preserve"> distance of </w:t>
      </w:r>
      <w:r w:rsidR="00DE035C">
        <w:rPr>
          <w:rFonts w:asciiTheme="minorHAnsi" w:hAnsiTheme="minorHAnsi" w:cstheme="minorHAnsi"/>
          <w:szCs w:val="24"/>
        </w:rPr>
        <w:t>388</w:t>
      </w:r>
      <w:r>
        <w:rPr>
          <w:rFonts w:asciiTheme="minorHAnsi" w:hAnsiTheme="minorHAnsi" w:cstheme="minorHAnsi"/>
          <w:szCs w:val="24"/>
        </w:rPr>
        <w:t>m.</w:t>
      </w:r>
      <w:r w:rsidR="00B44F7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This is to enable </w:t>
      </w:r>
      <w:r w:rsidR="00F14DF5">
        <w:rPr>
          <w:rFonts w:asciiTheme="minorHAnsi" w:hAnsiTheme="minorHAnsi" w:cstheme="minorHAnsi"/>
          <w:szCs w:val="24"/>
        </w:rPr>
        <w:t>Network Plus, on behalf of Scottish Power</w:t>
      </w:r>
      <w:r>
        <w:rPr>
          <w:rFonts w:asciiTheme="minorHAnsi" w:hAnsiTheme="minorHAnsi" w:cstheme="minorHAnsi"/>
          <w:szCs w:val="24"/>
        </w:rPr>
        <w:t xml:space="preserve"> to </w:t>
      </w:r>
      <w:r w:rsidR="00DE035C">
        <w:rPr>
          <w:rFonts w:asciiTheme="minorHAnsi" w:hAnsiTheme="minorHAnsi" w:cstheme="minorHAnsi"/>
          <w:szCs w:val="24"/>
        </w:rPr>
        <w:t>install new underground mains cables</w:t>
      </w:r>
      <w:r w:rsidR="00F14DF5">
        <w:rPr>
          <w:rFonts w:asciiTheme="minorHAnsi" w:hAnsiTheme="minorHAnsi" w:cstheme="minorHAnsi"/>
          <w:szCs w:val="24"/>
        </w:rPr>
        <w:t xml:space="preserve"> with</w:t>
      </w:r>
      <w:r>
        <w:rPr>
          <w:rFonts w:asciiTheme="minorHAnsi" w:hAnsiTheme="minorHAnsi" w:cstheme="minorHAnsi"/>
          <w:szCs w:val="24"/>
        </w:rPr>
        <w:t>in the carriageway.</w:t>
      </w:r>
    </w:p>
    <w:p w14:paraId="4A49E890" w14:textId="77777777" w:rsidR="00702A77" w:rsidRDefault="00702A77" w:rsidP="00702A77">
      <w:pPr>
        <w:jc w:val="both"/>
        <w:rPr>
          <w:rFonts w:asciiTheme="minorHAnsi" w:hAnsiTheme="minorHAnsi" w:cstheme="minorHAnsi"/>
          <w:szCs w:val="24"/>
        </w:rPr>
      </w:pPr>
    </w:p>
    <w:p w14:paraId="106BA871" w14:textId="64A8F66C" w:rsidR="00702A77" w:rsidRDefault="00702A77" w:rsidP="00702A77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alternative route for vehicles affected by the closure is via</w:t>
      </w:r>
      <w:r w:rsidR="00B44F7A">
        <w:rPr>
          <w:rFonts w:asciiTheme="minorHAnsi" w:hAnsiTheme="minorHAnsi" w:cstheme="minorHAnsi"/>
          <w:szCs w:val="24"/>
        </w:rPr>
        <w:t xml:space="preserve"> </w:t>
      </w:r>
      <w:r w:rsidR="00DE035C">
        <w:rPr>
          <w:rFonts w:asciiTheme="minorHAnsi" w:hAnsiTheme="minorHAnsi" w:cstheme="minorHAnsi"/>
          <w:szCs w:val="24"/>
        </w:rPr>
        <w:t>Well Street, Crane Street and B5096 King Street</w:t>
      </w:r>
      <w:r w:rsidR="001D12E7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 xml:space="preserve">which will be signposted accordingly. Pedestrian access will be maintained throughout the period of closure.  </w:t>
      </w:r>
    </w:p>
    <w:p w14:paraId="0D29BF83" w14:textId="77777777" w:rsidR="00702A77" w:rsidRDefault="00702A77" w:rsidP="00702A77">
      <w:pPr>
        <w:jc w:val="both"/>
        <w:rPr>
          <w:rFonts w:asciiTheme="minorHAnsi" w:hAnsiTheme="minorHAnsi" w:cstheme="minorHAnsi"/>
          <w:szCs w:val="24"/>
        </w:rPr>
      </w:pPr>
    </w:p>
    <w:p w14:paraId="15A4AA82" w14:textId="7E24EC73" w:rsidR="00702A77" w:rsidRDefault="00702A77" w:rsidP="00702A77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The prohibition is expected to last for </w:t>
      </w:r>
      <w:r w:rsidR="00DE035C">
        <w:rPr>
          <w:rFonts w:asciiTheme="minorHAnsi" w:hAnsiTheme="minorHAnsi" w:cstheme="minorHAnsi"/>
          <w:szCs w:val="24"/>
        </w:rPr>
        <w:t>12</w:t>
      </w:r>
      <w:r w:rsidR="001D12E7">
        <w:rPr>
          <w:rFonts w:asciiTheme="minorHAnsi" w:hAnsiTheme="minorHAnsi" w:cstheme="minorHAnsi"/>
          <w:szCs w:val="24"/>
        </w:rPr>
        <w:t xml:space="preserve"> </w:t>
      </w:r>
      <w:r w:rsidR="00F14DF5">
        <w:rPr>
          <w:rFonts w:asciiTheme="minorHAnsi" w:hAnsiTheme="minorHAnsi" w:cstheme="minorHAnsi"/>
          <w:szCs w:val="24"/>
        </w:rPr>
        <w:t>days</w:t>
      </w:r>
      <w:r w:rsidR="001D12E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(</w:t>
      </w:r>
      <w:r w:rsidR="00DE035C">
        <w:rPr>
          <w:rFonts w:asciiTheme="minorHAnsi" w:hAnsiTheme="minorHAnsi" w:cstheme="minorHAnsi"/>
          <w:szCs w:val="24"/>
        </w:rPr>
        <w:t>28/08</w:t>
      </w:r>
      <w:r>
        <w:rPr>
          <w:rFonts w:asciiTheme="minorHAnsi" w:hAnsiTheme="minorHAnsi" w:cstheme="minorHAnsi"/>
          <w:szCs w:val="24"/>
        </w:rPr>
        <w:t>/2</w:t>
      </w:r>
      <w:r w:rsidR="00DA206B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 xml:space="preserve">), or until completion of the works if earlier, with a maximum duration of 18 months.  </w:t>
      </w:r>
    </w:p>
    <w:p w14:paraId="692DED41" w14:textId="77777777" w:rsidR="009753FA" w:rsidRDefault="009753FA" w:rsidP="009753FA">
      <w:pPr>
        <w:tabs>
          <w:tab w:val="left" w:pos="720"/>
        </w:tabs>
        <w:ind w:left="1440" w:hanging="1440"/>
        <w:jc w:val="both"/>
        <w:rPr>
          <w:rFonts w:ascii="Arial" w:hAnsi="Arial" w:cs="Arial"/>
          <w:szCs w:val="24"/>
        </w:rPr>
      </w:pPr>
    </w:p>
    <w:p w14:paraId="21F3C103" w14:textId="0EF24CDB" w:rsidR="00032E20" w:rsidRDefault="00DE035C" w:rsidP="00032E20">
      <w:pPr>
        <w:tabs>
          <w:tab w:val="left" w:pos="720"/>
        </w:tabs>
        <w:ind w:left="1440" w:hanging="1440"/>
        <w:jc w:val="center"/>
        <w:rPr>
          <w:rFonts w:ascii="Arial" w:hAnsi="Arial" w:cs="Arial"/>
          <w:szCs w:val="24"/>
        </w:rPr>
      </w:pPr>
      <w:r w:rsidRPr="00DE035C">
        <w:rPr>
          <w:rFonts w:ascii="Arial" w:hAnsi="Arial" w:cs="Arial"/>
          <w:szCs w:val="24"/>
        </w:rPr>
        <w:drawing>
          <wp:inline distT="0" distB="0" distL="0" distR="0" wp14:anchorId="007B2F46" wp14:editId="6729D7B1">
            <wp:extent cx="6194425" cy="5008880"/>
            <wp:effectExtent l="38100" t="38100" r="34925" b="39370"/>
            <wp:docPr id="1597644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440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4425" cy="500888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32E20" w:rsidSect="00AE1ADD">
      <w:pgSz w:w="11909" w:h="16834" w:code="9"/>
      <w:pgMar w:top="1134" w:right="1077" w:bottom="1134" w:left="1077" w:header="709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4A62" w14:textId="77777777" w:rsidR="00B475CE" w:rsidRDefault="00B475CE">
      <w:r>
        <w:separator/>
      </w:r>
    </w:p>
  </w:endnote>
  <w:endnote w:type="continuationSeparator" w:id="0">
    <w:p w14:paraId="50675F68" w14:textId="77777777" w:rsidR="00B475CE" w:rsidRDefault="00B4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0719" w14:textId="77777777" w:rsidR="00B475CE" w:rsidRDefault="00B475CE">
      <w:r>
        <w:separator/>
      </w:r>
    </w:p>
  </w:footnote>
  <w:footnote w:type="continuationSeparator" w:id="0">
    <w:p w14:paraId="7391BDF1" w14:textId="77777777" w:rsidR="00B475CE" w:rsidRDefault="00B47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D1927"/>
    <w:multiLevelType w:val="hybridMultilevel"/>
    <w:tmpl w:val="4E045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47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0B7"/>
    <w:rsid w:val="00002689"/>
    <w:rsid w:val="00015EB7"/>
    <w:rsid w:val="00024CFC"/>
    <w:rsid w:val="00032E20"/>
    <w:rsid w:val="00036805"/>
    <w:rsid w:val="00057427"/>
    <w:rsid w:val="00076039"/>
    <w:rsid w:val="000B3A40"/>
    <w:rsid w:val="0010403B"/>
    <w:rsid w:val="00125F70"/>
    <w:rsid w:val="001563F0"/>
    <w:rsid w:val="0016450F"/>
    <w:rsid w:val="00170549"/>
    <w:rsid w:val="0017141A"/>
    <w:rsid w:val="00182A87"/>
    <w:rsid w:val="00183693"/>
    <w:rsid w:val="00196911"/>
    <w:rsid w:val="001B4ADB"/>
    <w:rsid w:val="001C1417"/>
    <w:rsid w:val="001D1237"/>
    <w:rsid w:val="001D12E7"/>
    <w:rsid w:val="001E0C5C"/>
    <w:rsid w:val="001F630A"/>
    <w:rsid w:val="001F7020"/>
    <w:rsid w:val="00205C18"/>
    <w:rsid w:val="00205F65"/>
    <w:rsid w:val="0021720A"/>
    <w:rsid w:val="002435A8"/>
    <w:rsid w:val="002438E9"/>
    <w:rsid w:val="0027045D"/>
    <w:rsid w:val="00283450"/>
    <w:rsid w:val="002858E8"/>
    <w:rsid w:val="002A4E93"/>
    <w:rsid w:val="002C413B"/>
    <w:rsid w:val="002C4275"/>
    <w:rsid w:val="002D13B4"/>
    <w:rsid w:val="002E3C8A"/>
    <w:rsid w:val="002F6171"/>
    <w:rsid w:val="00320219"/>
    <w:rsid w:val="0032702A"/>
    <w:rsid w:val="00331B58"/>
    <w:rsid w:val="003418BB"/>
    <w:rsid w:val="00346F67"/>
    <w:rsid w:val="0035740A"/>
    <w:rsid w:val="0035766F"/>
    <w:rsid w:val="00361733"/>
    <w:rsid w:val="00370699"/>
    <w:rsid w:val="00371A5D"/>
    <w:rsid w:val="00394684"/>
    <w:rsid w:val="00395333"/>
    <w:rsid w:val="003A3ED7"/>
    <w:rsid w:val="003B440A"/>
    <w:rsid w:val="003D41E3"/>
    <w:rsid w:val="003D7DF2"/>
    <w:rsid w:val="003E0A6A"/>
    <w:rsid w:val="004050FE"/>
    <w:rsid w:val="004174DB"/>
    <w:rsid w:val="00452394"/>
    <w:rsid w:val="00497C3A"/>
    <w:rsid w:val="004A1382"/>
    <w:rsid w:val="004F0DBD"/>
    <w:rsid w:val="0050711D"/>
    <w:rsid w:val="00536948"/>
    <w:rsid w:val="00537222"/>
    <w:rsid w:val="005577F7"/>
    <w:rsid w:val="0056548F"/>
    <w:rsid w:val="0058112B"/>
    <w:rsid w:val="005E21E5"/>
    <w:rsid w:val="005E3C1E"/>
    <w:rsid w:val="005E427D"/>
    <w:rsid w:val="005F7FE0"/>
    <w:rsid w:val="006028F7"/>
    <w:rsid w:val="00622599"/>
    <w:rsid w:val="00623764"/>
    <w:rsid w:val="006247F3"/>
    <w:rsid w:val="00637BB9"/>
    <w:rsid w:val="0064184B"/>
    <w:rsid w:val="006554CA"/>
    <w:rsid w:val="006653F0"/>
    <w:rsid w:val="00676B54"/>
    <w:rsid w:val="006D48C8"/>
    <w:rsid w:val="00702A77"/>
    <w:rsid w:val="00715F02"/>
    <w:rsid w:val="0072270D"/>
    <w:rsid w:val="00724C17"/>
    <w:rsid w:val="00745E40"/>
    <w:rsid w:val="00757E4F"/>
    <w:rsid w:val="00762695"/>
    <w:rsid w:val="007735B0"/>
    <w:rsid w:val="0079413A"/>
    <w:rsid w:val="007A320E"/>
    <w:rsid w:val="007A4582"/>
    <w:rsid w:val="007B65F8"/>
    <w:rsid w:val="007C0C25"/>
    <w:rsid w:val="007C3E95"/>
    <w:rsid w:val="007C683A"/>
    <w:rsid w:val="007D3B83"/>
    <w:rsid w:val="0080552E"/>
    <w:rsid w:val="008200C7"/>
    <w:rsid w:val="00830360"/>
    <w:rsid w:val="00837FA6"/>
    <w:rsid w:val="00840492"/>
    <w:rsid w:val="00854568"/>
    <w:rsid w:val="008573D4"/>
    <w:rsid w:val="00873E5D"/>
    <w:rsid w:val="00875943"/>
    <w:rsid w:val="0088401F"/>
    <w:rsid w:val="00891A70"/>
    <w:rsid w:val="00893DAA"/>
    <w:rsid w:val="008A6761"/>
    <w:rsid w:val="008B020E"/>
    <w:rsid w:val="008B3551"/>
    <w:rsid w:val="008B5436"/>
    <w:rsid w:val="008C0F88"/>
    <w:rsid w:val="008E6A6D"/>
    <w:rsid w:val="008F6B52"/>
    <w:rsid w:val="00900B3B"/>
    <w:rsid w:val="009177DF"/>
    <w:rsid w:val="00930B21"/>
    <w:rsid w:val="00932436"/>
    <w:rsid w:val="00957CB7"/>
    <w:rsid w:val="00967E3F"/>
    <w:rsid w:val="009753FA"/>
    <w:rsid w:val="009754B9"/>
    <w:rsid w:val="0099709A"/>
    <w:rsid w:val="009F505E"/>
    <w:rsid w:val="00A00EDA"/>
    <w:rsid w:val="00A01F44"/>
    <w:rsid w:val="00A50DB6"/>
    <w:rsid w:val="00A53FA0"/>
    <w:rsid w:val="00A6382B"/>
    <w:rsid w:val="00A84C4B"/>
    <w:rsid w:val="00A90F87"/>
    <w:rsid w:val="00AC4694"/>
    <w:rsid w:val="00AC551B"/>
    <w:rsid w:val="00AD46B8"/>
    <w:rsid w:val="00AD6864"/>
    <w:rsid w:val="00AE1ADD"/>
    <w:rsid w:val="00AE20E2"/>
    <w:rsid w:val="00B017DC"/>
    <w:rsid w:val="00B27B09"/>
    <w:rsid w:val="00B316AE"/>
    <w:rsid w:val="00B373D3"/>
    <w:rsid w:val="00B44F7A"/>
    <w:rsid w:val="00B475CE"/>
    <w:rsid w:val="00B71E64"/>
    <w:rsid w:val="00B86C50"/>
    <w:rsid w:val="00BB39B7"/>
    <w:rsid w:val="00BB5AC0"/>
    <w:rsid w:val="00BC17A0"/>
    <w:rsid w:val="00BC3E2A"/>
    <w:rsid w:val="00BC476F"/>
    <w:rsid w:val="00BC63E3"/>
    <w:rsid w:val="00C03929"/>
    <w:rsid w:val="00C07D56"/>
    <w:rsid w:val="00C12E0C"/>
    <w:rsid w:val="00C14246"/>
    <w:rsid w:val="00C230A6"/>
    <w:rsid w:val="00C27F4E"/>
    <w:rsid w:val="00C37C10"/>
    <w:rsid w:val="00C73229"/>
    <w:rsid w:val="00C840B5"/>
    <w:rsid w:val="00C9085F"/>
    <w:rsid w:val="00C90EF4"/>
    <w:rsid w:val="00CA5013"/>
    <w:rsid w:val="00CB11D7"/>
    <w:rsid w:val="00CB7D80"/>
    <w:rsid w:val="00CD124F"/>
    <w:rsid w:val="00CF1DB2"/>
    <w:rsid w:val="00CF312D"/>
    <w:rsid w:val="00D01C2B"/>
    <w:rsid w:val="00D47268"/>
    <w:rsid w:val="00D5774C"/>
    <w:rsid w:val="00D724F4"/>
    <w:rsid w:val="00D80406"/>
    <w:rsid w:val="00D87217"/>
    <w:rsid w:val="00DA206B"/>
    <w:rsid w:val="00DB1700"/>
    <w:rsid w:val="00DB4BBA"/>
    <w:rsid w:val="00DB709D"/>
    <w:rsid w:val="00DE035C"/>
    <w:rsid w:val="00DF4619"/>
    <w:rsid w:val="00E21F13"/>
    <w:rsid w:val="00E24EBA"/>
    <w:rsid w:val="00E444DE"/>
    <w:rsid w:val="00E5501D"/>
    <w:rsid w:val="00E76ED4"/>
    <w:rsid w:val="00E807D5"/>
    <w:rsid w:val="00EA3688"/>
    <w:rsid w:val="00ED2A35"/>
    <w:rsid w:val="00ED4E9D"/>
    <w:rsid w:val="00EF30B7"/>
    <w:rsid w:val="00EF7A9E"/>
    <w:rsid w:val="00EF7B1D"/>
    <w:rsid w:val="00F04394"/>
    <w:rsid w:val="00F05988"/>
    <w:rsid w:val="00F14DF5"/>
    <w:rsid w:val="00F15835"/>
    <w:rsid w:val="00F26258"/>
    <w:rsid w:val="00F31353"/>
    <w:rsid w:val="00F54EE1"/>
    <w:rsid w:val="00F55140"/>
    <w:rsid w:val="00F60DE2"/>
    <w:rsid w:val="00F61FC4"/>
    <w:rsid w:val="00F67515"/>
    <w:rsid w:val="00F7173D"/>
    <w:rsid w:val="00F741AE"/>
    <w:rsid w:val="00F82194"/>
    <w:rsid w:val="00FA68B0"/>
    <w:rsid w:val="00FB6375"/>
    <w:rsid w:val="00FC2C38"/>
    <w:rsid w:val="00FD22F7"/>
    <w:rsid w:val="00FE2680"/>
    <w:rsid w:val="00FE5DD1"/>
    <w:rsid w:val="00FF7019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9551C"/>
  <w15:docId w15:val="{6D7D1D79-4C92-4093-B852-9F463FD8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E2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20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758</Characters>
  <Application>Microsoft Office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NOTICE</vt:lpstr>
    </vt:vector>
  </TitlesOfParts>
  <Company>WCBC</Company>
  <LinksUpToDate>false</LinksUpToDate>
  <CharactersWithSpaces>889</CharactersWithSpaces>
  <SharedDoc>false</SharedDoc>
  <HLinks>
    <vt:vector size="6" baseType="variant">
      <vt:variant>
        <vt:i4>6815839</vt:i4>
      </vt:variant>
      <vt:variant>
        <vt:i4>2793</vt:i4>
      </vt:variant>
      <vt:variant>
        <vt:i4>1025</vt:i4>
      </vt:variant>
      <vt:variant>
        <vt:i4>1</vt:i4>
      </vt:variant>
      <vt:variant>
        <vt:lpwstr>cid:image001.png@01D18E67.F75F5210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NOTICE</dc:title>
  <dc:creator>CJH</dc:creator>
  <cp:lastModifiedBy>Leanne Roden</cp:lastModifiedBy>
  <cp:revision>9</cp:revision>
  <cp:lastPrinted>2022-09-14T13:33:00Z</cp:lastPrinted>
  <dcterms:created xsi:type="dcterms:W3CDTF">2025-12-16T10:24:00Z</dcterms:created>
  <dcterms:modified xsi:type="dcterms:W3CDTF">2026-06-22T07:48:00Z</dcterms:modified>
</cp:coreProperties>
</file>